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235A" w14:textId="77777777" w:rsidR="00034DA5" w:rsidRDefault="00D9367F">
      <w:pPr>
        <w:widowControl/>
        <w:adjustRightInd w:val="0"/>
        <w:snapToGrid w:val="0"/>
        <w:spacing w:beforeLines="150" w:before="468" w:afterLines="100" w:after="312" w:line="760" w:lineRule="exact"/>
        <w:jc w:val="center"/>
        <w:rPr>
          <w:rFonts w:ascii="Helvetica" w:eastAsia="宋体" w:hAnsi="Helvetica" w:cs="Helvetica"/>
          <w:color w:val="2C3E50"/>
          <w:sz w:val="16"/>
          <w:szCs w:val="1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《2022中国十大首席品牌官》推选说明</w:t>
      </w:r>
    </w:p>
    <w:p w14:paraId="7583EDB0" w14:textId="77777777" w:rsidR="00034DA5" w:rsidRDefault="00D9367F">
      <w:pPr>
        <w:widowControl/>
        <w:adjustRightInd w:val="0"/>
        <w:snapToGrid w:val="0"/>
        <w:spacing w:line="560" w:lineRule="exact"/>
        <w:ind w:firstLineChars="200" w:firstLine="320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2C3E50"/>
          <w:sz w:val="16"/>
          <w:szCs w:val="16"/>
        </w:rPr>
        <w:tab/>
      </w:r>
      <w:r>
        <w:rPr>
          <w:rFonts w:ascii="黑体" w:eastAsia="黑体" w:hAnsi="黑体" w:cs="黑体" w:hint="eastAsia"/>
          <w:kern w:val="0"/>
          <w:sz w:val="28"/>
          <w:szCs w:val="28"/>
        </w:rPr>
        <w:t>一、榜单描述：</w:t>
      </w:r>
    </w:p>
    <w:p w14:paraId="61426967" w14:textId="77777777" w:rsidR="00034DA5" w:rsidRDefault="00D9367F">
      <w:pPr>
        <w:widowControl/>
        <w:adjustRightInd w:val="0"/>
        <w:snapToGrid w:val="0"/>
        <w:spacing w:line="560" w:lineRule="exact"/>
        <w:ind w:firstLineChars="200" w:firstLine="32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2C3E50"/>
          <w:sz w:val="16"/>
          <w:szCs w:val="16"/>
        </w:rPr>
        <w:t xml:space="preserve"> </w:t>
      </w:r>
      <w:r>
        <w:rPr>
          <w:rFonts w:ascii="Helvetica" w:eastAsia="宋体" w:hAnsi="Helvetica" w:cs="Helvetica" w:hint="eastAsia"/>
          <w:sz w:val="16"/>
          <w:szCs w:val="16"/>
        </w:rPr>
        <w:t xml:space="preserve"> 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品牌联盟选取我国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5000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余个知名品牌官（包含港澳台地区）样本，根据品牌人物的行业话语权、社会影响力、社会责任、公众形象、关注度等重要指标综合评估品牌人物。最终公布《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2022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中国十大首席品牌官》。</w:t>
      </w:r>
    </w:p>
    <w:p w14:paraId="4BD286FC" w14:textId="77777777" w:rsidR="00034DA5" w:rsidRDefault="00034DA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</w:p>
    <w:p w14:paraId="669140F8" w14:textId="77777777" w:rsidR="00034DA5" w:rsidRDefault="00D9367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二、推选标准：</w:t>
      </w:r>
    </w:p>
    <w:p w14:paraId="6D76589C" w14:textId="77777777" w:rsidR="00034DA5" w:rsidRDefault="00D9367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年度在行业做出杰出贡献或重大表现，</w:t>
      </w:r>
      <w:r>
        <w:rPr>
          <w:rFonts w:ascii="仿宋" w:eastAsia="仿宋" w:hAnsi="仿宋" w:cs="仿宋" w:hint="eastAsia"/>
          <w:sz w:val="28"/>
          <w:szCs w:val="28"/>
        </w:rPr>
        <w:t>在行业中发展中充当了引领作用</w:t>
      </w:r>
      <w:r>
        <w:rPr>
          <w:rFonts w:ascii="仿宋" w:eastAsia="仿宋" w:hAnsi="仿宋" w:cs="仿宋"/>
          <w:sz w:val="28"/>
          <w:szCs w:val="28"/>
        </w:rPr>
        <w:t>；  </w:t>
      </w:r>
    </w:p>
    <w:p w14:paraId="703255CD" w14:textId="77777777" w:rsidR="00034DA5" w:rsidRDefault="00D9367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2.个人的经历或行为，代表了社会发展方向、社会价值观取向及时代精神；  </w:t>
      </w:r>
    </w:p>
    <w:p w14:paraId="5612807F" w14:textId="77777777" w:rsidR="00034DA5" w:rsidRDefault="00D9367F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3.无重大负面舆情信息</w:t>
      </w:r>
      <w:r>
        <w:rPr>
          <w:rFonts w:ascii="仿宋" w:eastAsia="仿宋" w:hAnsi="仿宋" w:cs="仿宋" w:hint="eastAsia"/>
          <w:sz w:val="28"/>
          <w:szCs w:val="28"/>
        </w:rPr>
        <w:t>，个人具有很强的行业知名度</w:t>
      </w:r>
      <w:r>
        <w:rPr>
          <w:rFonts w:ascii="仿宋" w:eastAsia="仿宋" w:hAnsi="仿宋" w:cs="仿宋"/>
          <w:sz w:val="28"/>
          <w:szCs w:val="28"/>
        </w:rPr>
        <w:t>。</w:t>
      </w:r>
    </w:p>
    <w:p w14:paraId="1ED87F0D" w14:textId="77777777" w:rsidR="00034DA5" w:rsidRDefault="00034DA5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728ED350" w14:textId="77777777" w:rsidR="00034DA5" w:rsidRDefault="00D9367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三、榜单说明：</w:t>
      </w:r>
    </w:p>
    <w:p w14:paraId="6C4D89BD" w14:textId="77777777" w:rsidR="00034DA5" w:rsidRDefault="00D9367F">
      <w:pPr>
        <w:adjustRightInd w:val="0"/>
        <w:snapToGrid w:val="0"/>
        <w:spacing w:line="560" w:lineRule="exact"/>
        <w:ind w:firstLineChars="200" w:firstLine="3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Helvetica" w:eastAsia="Helvetica" w:hAnsi="Helvetica" w:cs="Helvetica"/>
          <w:color w:val="2C3E50"/>
          <w:sz w:val="16"/>
          <w:szCs w:val="16"/>
        </w:rPr>
        <w:t>    </w:t>
      </w:r>
      <w:r>
        <w:rPr>
          <w:rFonts w:ascii="仿宋" w:eastAsia="仿宋" w:hAnsi="仿宋" w:cs="仿宋"/>
          <w:color w:val="2C3E50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2022中国十大首席品牌官</w:t>
      </w:r>
      <w:r>
        <w:rPr>
          <w:rFonts w:ascii="仿宋" w:eastAsia="仿宋" w:hAnsi="仿宋" w:cs="仿宋"/>
          <w:sz w:val="28"/>
          <w:szCs w:val="28"/>
        </w:rPr>
        <w:t>》为品牌联盟对中国本土品牌人物（包含港澳台地区）观察和研究的成果作品，是一份真实客观反映品牌人物现状，没有任何利益诉求的研究性榜单。品牌联盟希望通过求真务实的研究，为社会提供有意义、有价值的品牌人物榜单，为中国品牌事业的发展做贡献。</w:t>
      </w:r>
    </w:p>
    <w:p w14:paraId="75AA043A" w14:textId="77777777" w:rsidR="00034DA5" w:rsidRDefault="00D9367F">
      <w:pPr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/>
          <w:bCs/>
          <w:kern w:val="0"/>
          <w:sz w:val="28"/>
          <w:szCs w:val="28"/>
        </w:rPr>
      </w:pP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ab/>
      </w:r>
    </w:p>
    <w:p w14:paraId="16712CEB" w14:textId="77777777" w:rsidR="00034DA5" w:rsidRDefault="00034DA5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14:paraId="349C301D" w14:textId="777D23A7" w:rsidR="00034DA5" w:rsidRDefault="00D9367F" w:rsidP="00DF1DE2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lastRenderedPageBreak/>
        <w:t>四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>、</w:t>
      </w:r>
      <w:bookmarkStart w:id="0" w:name="_GoBack"/>
      <w:bookmarkEnd w:id="0"/>
      <w:r>
        <w:rPr>
          <w:rFonts w:ascii="黑体" w:eastAsia="黑体" w:hAnsi="黑体" w:cs="黑体" w:hint="eastAsia"/>
          <w:kern w:val="0"/>
          <w:sz w:val="28"/>
          <w:szCs w:val="28"/>
        </w:rPr>
        <w:t>《2022中国十大首席品牌官》推选申报表：</w:t>
      </w:r>
    </w:p>
    <w:tbl>
      <w:tblPr>
        <w:tblpPr w:leftFromText="180" w:rightFromText="180" w:vertAnchor="text" w:horzAnchor="margin" w:tblpXSpec="center" w:tblpY="243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301"/>
        <w:gridCol w:w="1250"/>
        <w:gridCol w:w="1650"/>
        <w:gridCol w:w="1320"/>
        <w:gridCol w:w="7"/>
        <w:gridCol w:w="2269"/>
      </w:tblGrid>
      <w:tr w:rsidR="00034DA5" w14:paraId="7140CB42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E8C0B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7F7515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BA6D4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C0B0D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4DA5" w14:paraId="1CB5BE19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2A580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40987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FE3458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AE591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4DA5" w14:paraId="1D52331C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A976F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02256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4DA5" w14:paraId="4E564C86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F78EF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生 地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F58C5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3F6E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72BD7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99884" w14:textId="77777777" w:rsidR="00034DA5" w:rsidRDefault="00D9367F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CEFC0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4DA5" w14:paraId="7BCEC7AB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29E39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秘书/助理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CDFFA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9498B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73D86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02A53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49AAE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4DA5" w14:paraId="09EF4248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EEFBE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03959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4BF55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CFBF7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B15A3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9DF11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4DA5" w14:paraId="1B53CD7E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E72FD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E1B8B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36FDA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6B532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1FF15" w14:textId="77777777" w:rsidR="00034DA5" w:rsidRDefault="00D9367F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件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379C8" w14:textId="77777777" w:rsidR="00034DA5" w:rsidRDefault="00034DA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4DA5" w14:paraId="07B2ED3F" w14:textId="77777777">
        <w:trPr>
          <w:trHeight w:val="16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F1A76" w14:textId="77777777" w:rsidR="00034DA5" w:rsidRDefault="00D9367F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个人简介或企业品牌简介：</w:t>
            </w:r>
            <w:r>
              <w:rPr>
                <w:rFonts w:ascii="仿宋" w:eastAsia="仿宋" w:hAnsi="仿宋" w:hint="eastAsia"/>
                <w:color w:val="000000"/>
              </w:rPr>
              <w:t>（简要介绍个人情况，如教育背景、从业履历、突出业绩等，不超过500字,可附页)</w:t>
            </w:r>
          </w:p>
          <w:p w14:paraId="6DA709D7" w14:textId="77777777" w:rsidR="00034DA5" w:rsidRDefault="00034DA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C316961" w14:textId="77777777" w:rsidR="00034DA5" w:rsidRDefault="00034DA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EA473D9" w14:textId="77777777" w:rsidR="00034DA5" w:rsidRDefault="00034DA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15FD1BDC" w14:textId="77777777" w:rsidR="0052770D" w:rsidRDefault="0052770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A227A19" w14:textId="77777777" w:rsidR="00034DA5" w:rsidRDefault="00034DA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034DA5" w14:paraId="4F4AFE14" w14:textId="77777777">
        <w:trPr>
          <w:trHeight w:val="14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4D65" w14:textId="77777777" w:rsidR="00034DA5" w:rsidRDefault="00D9367F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（请依据申报榜单的推荐条件填写参评理由，重点描述2022年度内所取得的突出成就，品牌建设成果等不超过500字，可附页）</w:t>
            </w:r>
          </w:p>
          <w:p w14:paraId="355A0EC8" w14:textId="77777777" w:rsidR="00034DA5" w:rsidRDefault="00034DA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AF5E87E" w14:textId="77777777" w:rsidR="00034DA5" w:rsidRDefault="00034DA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6E521CF" w14:textId="77777777" w:rsidR="0052770D" w:rsidRDefault="0052770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F4EDB97" w14:textId="77777777" w:rsidR="00034DA5" w:rsidRDefault="00034DA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034DA5" w14:paraId="6F137694" w14:textId="77777777" w:rsidTr="0052770D">
        <w:trPr>
          <w:trHeight w:val="1371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23763" w14:textId="77777777" w:rsidR="00034DA5" w:rsidRDefault="00D9367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58B8ECA6" w14:textId="77777777" w:rsidR="00034DA5" w:rsidRDefault="00034DA5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14:paraId="495B70E6" w14:textId="77777777" w:rsidR="00034DA5" w:rsidRDefault="00D9367F">
      <w:pPr>
        <w:ind w:firstLine="42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六、签章及表格报送</w:t>
      </w:r>
    </w:p>
    <w:p w14:paraId="5407042A" w14:textId="77777777" w:rsidR="00034DA5" w:rsidRDefault="00D9367F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14:paraId="2C37AC94" w14:textId="77777777" w:rsidR="00034DA5" w:rsidRDefault="00D9367F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请将填写好的申报表电子版传真至：010-51626004。纸质申报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表须连同证明材料一并邮寄至中国品牌节第十七届年度人物组委会。</w:t>
      </w:r>
    </w:p>
    <w:p w14:paraId="6EE48420" w14:textId="77777777" w:rsidR="00034DA5" w:rsidRDefault="00034DA5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4FADC213" w14:textId="77777777" w:rsidR="00034DA5" w:rsidRDefault="00D9367F">
      <w:pPr>
        <w:adjustRightInd w:val="0"/>
        <w:snapToGrid w:val="0"/>
        <w:spacing w:line="360" w:lineRule="auto"/>
        <w:ind w:firstLine="49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2022中国品牌节第十七届年度人物组委会：</w:t>
      </w:r>
    </w:p>
    <w:p w14:paraId="57FB35E2" w14:textId="77777777" w:rsidR="00034DA5" w:rsidRDefault="00D9367F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14:paraId="5B4EF6EB" w14:textId="77777777" w:rsidR="00034DA5" w:rsidRDefault="00D9367F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14:paraId="7F636AB6" w14:textId="77777777" w:rsidR="00034DA5" w:rsidRDefault="00D9367F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14:paraId="2401C40D" w14:textId="77777777" w:rsidR="00034DA5" w:rsidRDefault="00D9367F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公司微博：weibo.com/brandcn</w:t>
      </w:r>
    </w:p>
    <w:p w14:paraId="72CAEAFB" w14:textId="77777777" w:rsidR="00034DA5" w:rsidRDefault="00D9367F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p w14:paraId="6DA58B3A" w14:textId="77777777" w:rsidR="00034DA5" w:rsidRDefault="00034DA5">
      <w:pPr>
        <w:widowControl/>
        <w:adjustRightInd w:val="0"/>
        <w:snapToGrid w:val="0"/>
        <w:spacing w:afterLines="100" w:after="312" w:line="500" w:lineRule="exact"/>
        <w:jc w:val="left"/>
      </w:pPr>
    </w:p>
    <w:sectPr w:rsidR="00034DA5">
      <w:headerReference w:type="default" r:id="rId6"/>
      <w:footerReference w:type="default" r:id="rId7"/>
      <w:pgSz w:w="11906" w:h="16838"/>
      <w:pgMar w:top="1440" w:right="1800" w:bottom="1440" w:left="1800" w:header="851" w:footer="67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6B2B" w14:textId="77777777" w:rsidR="00221F5F" w:rsidRDefault="00221F5F">
      <w:r>
        <w:separator/>
      </w:r>
    </w:p>
  </w:endnote>
  <w:endnote w:type="continuationSeparator" w:id="0">
    <w:p w14:paraId="1D30DA48" w14:textId="77777777" w:rsidR="00221F5F" w:rsidRDefault="0022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EC8F" w14:textId="77777777" w:rsidR="00034DA5" w:rsidRDefault="00221F5F">
    <w:pPr>
      <w:pStyle w:val="a3"/>
    </w:pPr>
    <w:r>
      <w:pict w14:anchorId="5CAAEED0">
        <v:rect id="_x0000_i1025" style="width:481.9pt;height:.6pt" o:hralign="center" o:hrstd="t" o:hrnoshade="t" o:hr="t" fillcolor="black" stroked="f"/>
      </w:pict>
    </w:r>
    <w:r w:rsidR="00D9367F">
      <w:rPr>
        <w:noProof/>
      </w:rPr>
      <w:drawing>
        <wp:inline distT="0" distB="0" distL="0" distR="0" wp14:anchorId="24987A94" wp14:editId="08A35184">
          <wp:extent cx="5274310" cy="452755"/>
          <wp:effectExtent l="0" t="0" r="2540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B213" w14:textId="77777777" w:rsidR="00221F5F" w:rsidRDefault="00221F5F">
      <w:r>
        <w:separator/>
      </w:r>
    </w:p>
  </w:footnote>
  <w:footnote w:type="continuationSeparator" w:id="0">
    <w:p w14:paraId="789AC10A" w14:textId="77777777" w:rsidR="00221F5F" w:rsidRDefault="0022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9CB4" w14:textId="77777777" w:rsidR="00034DA5" w:rsidRDefault="00034DA5">
    <w:pPr>
      <w:pStyle w:val="a5"/>
    </w:pPr>
  </w:p>
  <w:p w14:paraId="433FAB70" w14:textId="77777777" w:rsidR="00034DA5" w:rsidRDefault="00D9367F">
    <w:pPr>
      <w:pStyle w:val="a5"/>
    </w:pPr>
    <w:r>
      <w:rPr>
        <w:rFonts w:hint="eastAsia"/>
        <w:noProof/>
      </w:rPr>
      <w:drawing>
        <wp:inline distT="0" distB="0" distL="114300" distR="114300" wp14:anchorId="17FD1CF3" wp14:editId="644C42C8">
          <wp:extent cx="5266055" cy="351790"/>
          <wp:effectExtent l="0" t="0" r="6985" b="13970"/>
          <wp:docPr id="2" name="图片 2" descr="D:\桌面\word页眉规范(2).pngword页眉规范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桌面\word页眉规范(2).pngword页眉规范(2)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605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FF29FF"/>
    <w:rsid w:val="00034DA5"/>
    <w:rsid w:val="00060959"/>
    <w:rsid w:val="00221F5F"/>
    <w:rsid w:val="002F68F4"/>
    <w:rsid w:val="003265AB"/>
    <w:rsid w:val="0052770D"/>
    <w:rsid w:val="00952694"/>
    <w:rsid w:val="00D317CA"/>
    <w:rsid w:val="00D9367F"/>
    <w:rsid w:val="00DF1DE2"/>
    <w:rsid w:val="00E17033"/>
    <w:rsid w:val="00EF5C25"/>
    <w:rsid w:val="00FB1DF1"/>
    <w:rsid w:val="00FD0EA8"/>
    <w:rsid w:val="00FE65C5"/>
    <w:rsid w:val="00FF29FF"/>
    <w:rsid w:val="058A1BD9"/>
    <w:rsid w:val="116C7E9A"/>
    <w:rsid w:val="157949C5"/>
    <w:rsid w:val="17A53659"/>
    <w:rsid w:val="280579A3"/>
    <w:rsid w:val="2D7E5A35"/>
    <w:rsid w:val="34591462"/>
    <w:rsid w:val="3D481C75"/>
    <w:rsid w:val="3D9B4474"/>
    <w:rsid w:val="3ED74440"/>
    <w:rsid w:val="59517397"/>
    <w:rsid w:val="688A15B5"/>
    <w:rsid w:val="756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DAA62"/>
  <w15:docId w15:val="{3AE0B4A2-0AB6-4AC8-9834-3FE77F5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8</cp:revision>
  <dcterms:created xsi:type="dcterms:W3CDTF">2022-05-16T02:38:00Z</dcterms:created>
  <dcterms:modified xsi:type="dcterms:W3CDTF">2022-12-27T01:08:00Z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FE66B5B7DA9A4221B718F38F5D194BC1</vt:lpwstr>
  </property>
</Properties>
</file>